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9801" w14:textId="77777777" w:rsidR="00FD56F3" w:rsidRDefault="00FD56F3" w:rsidP="00C86D32">
      <w:pPr>
        <w:jc w:val="center"/>
        <w:rPr>
          <w:b/>
          <w:bCs/>
          <w:sz w:val="28"/>
          <w:szCs w:val="28"/>
        </w:rPr>
      </w:pPr>
    </w:p>
    <w:p w14:paraId="2C2A48BF" w14:textId="549FAA2C" w:rsidR="00FD56F3" w:rsidRDefault="00FD56F3" w:rsidP="00FD56F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E6D734D" wp14:editId="010FC25A">
            <wp:extent cx="1407381" cy="952300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cb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65" cy="9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1412" w14:textId="181D03DF" w:rsidR="00654C82" w:rsidRPr="00C86D32" w:rsidRDefault="00C86D32" w:rsidP="00C86D32">
      <w:pPr>
        <w:jc w:val="center"/>
        <w:rPr>
          <w:b/>
          <w:bCs/>
          <w:sz w:val="28"/>
          <w:szCs w:val="28"/>
        </w:rPr>
      </w:pPr>
      <w:r w:rsidRPr="00C86D32">
        <w:rPr>
          <w:b/>
          <w:bCs/>
          <w:sz w:val="28"/>
          <w:szCs w:val="28"/>
        </w:rPr>
        <w:t>WEST VIRGINIA CENTER ON BUDGET AND POLICY</w:t>
      </w:r>
    </w:p>
    <w:p w14:paraId="47C62612" w14:textId="29FD0A9B" w:rsidR="00C86D32" w:rsidRDefault="00C86D32" w:rsidP="00C86D32">
      <w:pPr>
        <w:jc w:val="center"/>
      </w:pPr>
      <w:r w:rsidRPr="00C86D32">
        <w:rPr>
          <w:b/>
          <w:bCs/>
        </w:rPr>
        <w:t xml:space="preserve">Position Title: </w:t>
      </w:r>
      <w:r w:rsidR="00FD56F3">
        <w:t>Criminal Justice Policy Analyst</w:t>
      </w:r>
    </w:p>
    <w:p w14:paraId="4D89E8D9" w14:textId="3EB6B1D6" w:rsidR="00C86D32" w:rsidRDefault="00C86D32" w:rsidP="00C86D32">
      <w:pPr>
        <w:jc w:val="center"/>
      </w:pPr>
    </w:p>
    <w:p w14:paraId="44EC9FDE" w14:textId="45AA6871" w:rsidR="008A0A59" w:rsidRPr="008A0A59" w:rsidRDefault="008A0A59" w:rsidP="00C86D32">
      <w:r w:rsidRPr="008A0A59">
        <w:t xml:space="preserve">The West Virginia Center on Budget and Policy (WVCBP) is a statewide nonprofit, nonpartisan thinktank located in Charleston, WV. Founded in 2007, the WVCBP is a leading voice in West Virginia on research and analysis of state and federal policy issues, as well as an effective advocate for </w:t>
      </w:r>
      <w:r w:rsidR="00BB4788">
        <w:t>the enactment</w:t>
      </w:r>
      <w:r w:rsidRPr="008A0A59">
        <w:t xml:space="preserve"> </w:t>
      </w:r>
      <w:r w:rsidR="00305DCC">
        <w:t xml:space="preserve">of </w:t>
      </w:r>
      <w:r w:rsidRPr="008A0A59">
        <w:t>policies that help ensure shared prosperity for all</w:t>
      </w:r>
      <w:r w:rsidR="00BB4788">
        <w:t xml:space="preserve"> of</w:t>
      </w:r>
      <w:r w:rsidRPr="008A0A59">
        <w:t xml:space="preserve"> West Virgini</w:t>
      </w:r>
      <w:r w:rsidR="00BB4788">
        <w:t>a’s workers and families</w:t>
      </w:r>
      <w:r w:rsidRPr="008A0A59">
        <w:t xml:space="preserve">. </w:t>
      </w:r>
    </w:p>
    <w:p w14:paraId="4227599A" w14:textId="77777777" w:rsidR="008A0A59" w:rsidRDefault="008A0A59" w:rsidP="00C86D32">
      <w:pPr>
        <w:rPr>
          <w:b/>
          <w:bCs/>
        </w:rPr>
      </w:pPr>
    </w:p>
    <w:p w14:paraId="5BCBC4CD" w14:textId="4D650313" w:rsidR="00FD56F3" w:rsidRDefault="008A0A59" w:rsidP="00C86D32">
      <w:r>
        <w:t xml:space="preserve">The WVCBP is seeking a criminal justice policy analyst to </w:t>
      </w:r>
      <w:r w:rsidR="002E0D62">
        <w:t>assess</w:t>
      </w:r>
      <w:r>
        <w:t xml:space="preserve"> </w:t>
      </w:r>
      <w:r w:rsidR="00BB4788">
        <w:t>the state’s</w:t>
      </w:r>
      <w:r>
        <w:t xml:space="preserve"> current criminal justice landscape and the impacts of potential reforms. </w:t>
      </w:r>
      <w:r w:rsidR="00C86D32">
        <w:t xml:space="preserve">The </w:t>
      </w:r>
      <w:r w:rsidR="002E0D62">
        <w:t>c</w:t>
      </w:r>
      <w:r w:rsidR="00FD56F3">
        <w:t xml:space="preserve">riminal </w:t>
      </w:r>
      <w:r w:rsidR="002E0D62">
        <w:t>j</w:t>
      </w:r>
      <w:r w:rsidR="00FD56F3">
        <w:t xml:space="preserve">ustice </w:t>
      </w:r>
      <w:r w:rsidR="002E0D62">
        <w:t>p</w:t>
      </w:r>
      <w:r w:rsidR="00FD56F3">
        <w:t xml:space="preserve">olicy </w:t>
      </w:r>
      <w:r w:rsidR="002E0D62">
        <w:t>a</w:t>
      </w:r>
      <w:r w:rsidR="00FD56F3">
        <w:t>nalyst</w:t>
      </w:r>
      <w:r w:rsidR="00C86D32">
        <w:t xml:space="preserve"> </w:t>
      </w:r>
      <w:r w:rsidR="008F5690">
        <w:t>plays a</w:t>
      </w:r>
      <w:r w:rsidR="00C86D32">
        <w:t xml:space="preserve"> crucial role in </w:t>
      </w:r>
      <w:r w:rsidR="00BB4788">
        <w:t>conducting data-driven</w:t>
      </w:r>
      <w:r w:rsidR="006B7758">
        <w:t xml:space="preserve"> </w:t>
      </w:r>
      <w:r w:rsidR="00C86D32">
        <w:t>research</w:t>
      </w:r>
      <w:r>
        <w:t xml:space="preserve"> and analysis, educating stakeholders including members of the public and elected officials, and advocating for policy reforms</w:t>
      </w:r>
      <w:r w:rsidR="00C86D32">
        <w:t xml:space="preserve"> to advance </w:t>
      </w:r>
      <w:r>
        <w:t>equity, safety, and</w:t>
      </w:r>
      <w:r w:rsidR="00F82AEE">
        <w:t xml:space="preserve"> shared prosperity for </w:t>
      </w:r>
      <w:r w:rsidR="008F5690">
        <w:t xml:space="preserve">all </w:t>
      </w:r>
      <w:r w:rsidR="00C86D32">
        <w:t>West Virginian</w:t>
      </w:r>
      <w:r w:rsidR="00FD56F3">
        <w:t>s.</w:t>
      </w:r>
      <w:r w:rsidR="00C86D32">
        <w:t xml:space="preserve"> </w:t>
      </w:r>
    </w:p>
    <w:p w14:paraId="101E3187" w14:textId="715EB90B" w:rsidR="008F5690" w:rsidRDefault="008F5690" w:rsidP="00C86D32"/>
    <w:p w14:paraId="59EDD341" w14:textId="159C1B85" w:rsidR="008F5690" w:rsidRPr="008F5690" w:rsidRDefault="008F5690" w:rsidP="00C86D32">
      <w:pPr>
        <w:rPr>
          <w:b/>
          <w:bCs/>
        </w:rPr>
      </w:pPr>
      <w:r w:rsidRPr="008F5690">
        <w:rPr>
          <w:b/>
          <w:bCs/>
        </w:rPr>
        <w:t xml:space="preserve">Duties and Responsibilities: </w:t>
      </w:r>
    </w:p>
    <w:p w14:paraId="3BDCE407" w14:textId="0A344397" w:rsidR="00BB4788" w:rsidRDefault="00BB4788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Identifies and helps plan research agenda through collaboration with internal and external partners, including justice-involved West Virginians, to establish evidence base for policy and </w:t>
      </w:r>
      <w:proofErr w:type="gramStart"/>
      <w:r>
        <w:rPr>
          <w:rFonts w:asciiTheme="minorHAnsi" w:hAnsiTheme="minorHAnsi" w:cstheme="minorHAnsi"/>
        </w:rPr>
        <w:t>advocacy;</w:t>
      </w:r>
      <w:proofErr w:type="gramEnd"/>
      <w:r>
        <w:rPr>
          <w:rFonts w:asciiTheme="minorHAnsi" w:hAnsiTheme="minorHAnsi" w:cstheme="minorHAnsi"/>
        </w:rPr>
        <w:t xml:space="preserve">  </w:t>
      </w:r>
    </w:p>
    <w:p w14:paraId="732C0215" w14:textId="7C1DE7F3" w:rsidR="00FD56F3" w:rsidRDefault="00FD56F3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</w:t>
      </w:r>
      <w:r w:rsidR="00BB4788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original quantitative and qualitative research</w:t>
      </w:r>
      <w:r w:rsidR="008A0A59">
        <w:rPr>
          <w:rFonts w:asciiTheme="minorHAnsi" w:hAnsiTheme="minorHAnsi" w:cstheme="minorHAnsi"/>
        </w:rPr>
        <w:t xml:space="preserve"> on the criminal justice landscape in </w:t>
      </w:r>
      <w:proofErr w:type="gramStart"/>
      <w:r w:rsidR="008A0A59">
        <w:rPr>
          <w:rFonts w:asciiTheme="minorHAnsi" w:hAnsiTheme="minorHAnsi" w:cstheme="minorHAnsi"/>
        </w:rPr>
        <w:t>West Virginia;</w:t>
      </w:r>
      <w:proofErr w:type="gramEnd"/>
      <w:r w:rsidR="008A0A59">
        <w:rPr>
          <w:rFonts w:asciiTheme="minorHAnsi" w:hAnsiTheme="minorHAnsi" w:cstheme="minorHAnsi"/>
        </w:rPr>
        <w:t xml:space="preserve"> </w:t>
      </w:r>
    </w:p>
    <w:p w14:paraId="3EE89197" w14:textId="3E0E12D4" w:rsidR="00F82AEE" w:rsidRPr="00F82AEE" w:rsidRDefault="00F82AEE" w:rsidP="00F82AE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Promote</w:t>
      </w:r>
      <w:r w:rsidR="00BB478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effective criminal justice policy recommendations that improve the lives of all West Virginians</w:t>
      </w:r>
      <w:r w:rsidR="00BB4788">
        <w:rPr>
          <w:rFonts w:asciiTheme="minorHAnsi" w:hAnsiTheme="minorHAnsi" w:cstheme="minorHAnsi"/>
        </w:rPr>
        <w:t xml:space="preserve"> through education and </w:t>
      </w:r>
      <w:proofErr w:type="gramStart"/>
      <w:r w:rsidR="00BB4788">
        <w:rPr>
          <w:rFonts w:asciiTheme="minorHAnsi" w:hAnsiTheme="minorHAnsi" w:cstheme="minorHAnsi"/>
        </w:rPr>
        <w:t>advocacy</w:t>
      </w:r>
      <w:r w:rsidR="008A0A59">
        <w:rPr>
          <w:rFonts w:asciiTheme="minorHAnsi" w:hAnsiTheme="minorHAnsi" w:cstheme="minorHAnsi"/>
        </w:rPr>
        <w:t>;</w:t>
      </w:r>
      <w:proofErr w:type="gramEnd"/>
    </w:p>
    <w:p w14:paraId="22DB0ECD" w14:textId="69528051" w:rsidR="008F5690" w:rsidRPr="008F5690" w:rsidRDefault="00BB4788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Authors</w:t>
      </w:r>
      <w:r w:rsidR="008F5690" w:rsidRPr="008F5690">
        <w:rPr>
          <w:rFonts w:asciiTheme="minorHAnsi" w:hAnsiTheme="minorHAnsi" w:cstheme="minorHAnsi"/>
        </w:rPr>
        <w:t xml:space="preserve"> blogs, op-eds</w:t>
      </w:r>
      <w:r w:rsidR="000322C3">
        <w:rPr>
          <w:rFonts w:asciiTheme="minorHAnsi" w:hAnsiTheme="minorHAnsi" w:cstheme="minorHAnsi"/>
        </w:rPr>
        <w:t xml:space="preserve">, factsheets, </w:t>
      </w:r>
      <w:r w:rsidR="008F5690" w:rsidRPr="008F5690">
        <w:rPr>
          <w:rFonts w:asciiTheme="minorHAnsi" w:hAnsiTheme="minorHAnsi" w:cstheme="minorHAnsi"/>
        </w:rPr>
        <w:t>and other materials</w:t>
      </w:r>
      <w:r>
        <w:rPr>
          <w:rFonts w:asciiTheme="minorHAnsi" w:hAnsiTheme="minorHAnsi" w:cstheme="minorHAnsi"/>
        </w:rPr>
        <w:t xml:space="preserve"> to support the research and advocacy </w:t>
      </w:r>
      <w:proofErr w:type="gramStart"/>
      <w:r>
        <w:rPr>
          <w:rFonts w:asciiTheme="minorHAnsi" w:hAnsiTheme="minorHAnsi" w:cstheme="minorHAnsi"/>
        </w:rPr>
        <w:t>agenda</w:t>
      </w:r>
      <w:r w:rsidR="00EF4107">
        <w:rPr>
          <w:rFonts w:asciiTheme="minorHAnsi" w:hAnsiTheme="minorHAnsi" w:cstheme="minorHAnsi"/>
        </w:rPr>
        <w:t>;</w:t>
      </w:r>
      <w:proofErr w:type="gramEnd"/>
    </w:p>
    <w:p w14:paraId="48D39AAD" w14:textId="22ADE839" w:rsidR="008F5690" w:rsidRDefault="00BB4788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Communicates research findings to internal and external stakeholders through e</w:t>
      </w:r>
      <w:r w:rsidR="00FD56F3">
        <w:rPr>
          <w:rFonts w:asciiTheme="minorHAnsi" w:hAnsiTheme="minorHAnsi" w:cstheme="minorHAnsi"/>
        </w:rPr>
        <w:t>ngage</w:t>
      </w:r>
      <w:r>
        <w:rPr>
          <w:rFonts w:asciiTheme="minorHAnsi" w:hAnsiTheme="minorHAnsi" w:cstheme="minorHAnsi"/>
        </w:rPr>
        <w:t>ment</w:t>
      </w:r>
      <w:r w:rsidR="00FD56F3">
        <w:rPr>
          <w:rFonts w:asciiTheme="minorHAnsi" w:hAnsiTheme="minorHAnsi" w:cstheme="minorHAnsi"/>
        </w:rPr>
        <w:t xml:space="preserve"> with media, </w:t>
      </w:r>
      <w:r>
        <w:rPr>
          <w:rFonts w:asciiTheme="minorHAnsi" w:hAnsiTheme="minorHAnsi" w:cstheme="minorHAnsi"/>
        </w:rPr>
        <w:t>presentations and meetings with</w:t>
      </w:r>
      <w:r w:rsidR="00FD56F3">
        <w:rPr>
          <w:rFonts w:asciiTheme="minorHAnsi" w:hAnsiTheme="minorHAnsi" w:cstheme="minorHAnsi"/>
        </w:rPr>
        <w:t xml:space="preserve"> policymakers, and collabora</w:t>
      </w:r>
      <w:r>
        <w:rPr>
          <w:rFonts w:asciiTheme="minorHAnsi" w:hAnsiTheme="minorHAnsi" w:cstheme="minorHAnsi"/>
        </w:rPr>
        <w:t xml:space="preserve">tion </w:t>
      </w:r>
      <w:r w:rsidR="00FD56F3">
        <w:rPr>
          <w:rFonts w:asciiTheme="minorHAnsi" w:hAnsiTheme="minorHAnsi" w:cstheme="minorHAnsi"/>
        </w:rPr>
        <w:t xml:space="preserve">with advocates and professionals at partner </w:t>
      </w:r>
      <w:proofErr w:type="gramStart"/>
      <w:r w:rsidR="00FD56F3">
        <w:rPr>
          <w:rFonts w:asciiTheme="minorHAnsi" w:hAnsiTheme="minorHAnsi" w:cstheme="minorHAnsi"/>
        </w:rPr>
        <w:t>organizations</w:t>
      </w:r>
      <w:r>
        <w:rPr>
          <w:rFonts w:asciiTheme="minorHAnsi" w:hAnsiTheme="minorHAnsi" w:cstheme="minorHAnsi"/>
        </w:rPr>
        <w:t>;</w:t>
      </w:r>
      <w:proofErr w:type="gramEnd"/>
    </w:p>
    <w:p w14:paraId="04B28D15" w14:textId="2BAB412C" w:rsidR="00BB4788" w:rsidRPr="008F5690" w:rsidRDefault="00BB4788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Serves as an expert on criminal justice policy and landscape by meeting with lawmakers, testifying at West Virginia Legislature</w:t>
      </w:r>
      <w:r w:rsidR="00C50404">
        <w:rPr>
          <w:rFonts w:asciiTheme="minorHAnsi" w:hAnsiTheme="minorHAnsi" w:cstheme="minorHAnsi"/>
        </w:rPr>
        <w:t>’s committee meetings</w:t>
      </w:r>
      <w:r>
        <w:rPr>
          <w:rFonts w:asciiTheme="minorHAnsi" w:hAnsiTheme="minorHAnsi" w:cstheme="minorHAnsi"/>
        </w:rPr>
        <w:t xml:space="preserve"> when asked, and </w:t>
      </w:r>
      <w:r w:rsidR="00C50404">
        <w:rPr>
          <w:rFonts w:asciiTheme="minorHAnsi" w:hAnsiTheme="minorHAnsi" w:cstheme="minorHAnsi"/>
        </w:rPr>
        <w:t xml:space="preserve">representing the WVCBP at </w:t>
      </w:r>
      <w:proofErr w:type="gramStart"/>
      <w:r w:rsidR="00C50404">
        <w:rPr>
          <w:rFonts w:asciiTheme="minorHAnsi" w:hAnsiTheme="minorHAnsi" w:cstheme="minorHAnsi"/>
        </w:rPr>
        <w:t>events;</w:t>
      </w:r>
      <w:proofErr w:type="gramEnd"/>
      <w:r w:rsidR="00C50404">
        <w:rPr>
          <w:rFonts w:asciiTheme="minorHAnsi" w:hAnsiTheme="minorHAnsi" w:cstheme="minorHAnsi"/>
        </w:rPr>
        <w:t xml:space="preserve"> </w:t>
      </w:r>
    </w:p>
    <w:p w14:paraId="04E77B97" w14:textId="081CECDE" w:rsidR="008F5690" w:rsidRPr="008F5690" w:rsidRDefault="008F5690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F5690">
        <w:rPr>
          <w:rFonts w:asciiTheme="minorHAnsi" w:hAnsiTheme="minorHAnsi" w:cstheme="minorHAnsi"/>
        </w:rPr>
        <w:t>Facilitate</w:t>
      </w:r>
      <w:r w:rsidR="00C50404">
        <w:rPr>
          <w:rFonts w:asciiTheme="minorHAnsi" w:hAnsiTheme="minorHAnsi" w:cstheme="minorHAnsi"/>
        </w:rPr>
        <w:t>s</w:t>
      </w:r>
      <w:r w:rsidRPr="008F5690">
        <w:rPr>
          <w:rFonts w:asciiTheme="minorHAnsi" w:hAnsiTheme="minorHAnsi" w:cstheme="minorHAnsi"/>
        </w:rPr>
        <w:t xml:space="preserve"> and maintain</w:t>
      </w:r>
      <w:r w:rsidR="00C50404">
        <w:rPr>
          <w:rFonts w:asciiTheme="minorHAnsi" w:hAnsiTheme="minorHAnsi" w:cstheme="minorHAnsi"/>
        </w:rPr>
        <w:t>s</w:t>
      </w:r>
      <w:r w:rsidRPr="008F5690">
        <w:rPr>
          <w:rFonts w:asciiTheme="minorHAnsi" w:hAnsiTheme="minorHAnsi" w:cstheme="minorHAnsi"/>
        </w:rPr>
        <w:t xml:space="preserve"> relationships with policymakers, legislative staff, state agencies and state-based and national partner </w:t>
      </w:r>
      <w:proofErr w:type="gramStart"/>
      <w:r w:rsidRPr="008F5690">
        <w:rPr>
          <w:rFonts w:asciiTheme="minorHAnsi" w:hAnsiTheme="minorHAnsi" w:cstheme="minorHAnsi"/>
        </w:rPr>
        <w:t>organizations</w:t>
      </w:r>
      <w:r w:rsidR="00EF4107">
        <w:rPr>
          <w:rFonts w:asciiTheme="minorHAnsi" w:hAnsiTheme="minorHAnsi" w:cstheme="minorHAnsi"/>
        </w:rPr>
        <w:t>;</w:t>
      </w:r>
      <w:proofErr w:type="gramEnd"/>
    </w:p>
    <w:p w14:paraId="3F7D0056" w14:textId="1A86014D" w:rsidR="008F5690" w:rsidRPr="008F5690" w:rsidRDefault="008F5690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F5690">
        <w:rPr>
          <w:rFonts w:asciiTheme="minorHAnsi" w:hAnsiTheme="minorHAnsi" w:cstheme="minorHAnsi"/>
        </w:rPr>
        <w:t>Maintain</w:t>
      </w:r>
      <w:r w:rsidR="00C50404">
        <w:rPr>
          <w:rFonts w:asciiTheme="minorHAnsi" w:hAnsiTheme="minorHAnsi" w:cstheme="minorHAnsi"/>
        </w:rPr>
        <w:t>s</w:t>
      </w:r>
      <w:r w:rsidRPr="008F5690">
        <w:rPr>
          <w:rFonts w:asciiTheme="minorHAnsi" w:hAnsiTheme="minorHAnsi" w:cstheme="minorHAnsi"/>
        </w:rPr>
        <w:t xml:space="preserve"> and further expand</w:t>
      </w:r>
      <w:r w:rsidR="00C50404">
        <w:rPr>
          <w:rFonts w:asciiTheme="minorHAnsi" w:hAnsiTheme="minorHAnsi" w:cstheme="minorHAnsi"/>
        </w:rPr>
        <w:t>s</w:t>
      </w:r>
      <w:r w:rsidRPr="008F5690">
        <w:rPr>
          <w:rFonts w:asciiTheme="minorHAnsi" w:hAnsiTheme="minorHAnsi" w:cstheme="minorHAnsi"/>
        </w:rPr>
        <w:t xml:space="preserve"> </w:t>
      </w:r>
      <w:r w:rsidR="000322C3">
        <w:rPr>
          <w:rFonts w:asciiTheme="minorHAnsi" w:hAnsiTheme="minorHAnsi" w:cstheme="minorHAnsi"/>
        </w:rPr>
        <w:t>WVCBP’</w:t>
      </w:r>
      <w:r w:rsidRPr="008F5690">
        <w:rPr>
          <w:rFonts w:asciiTheme="minorHAnsi" w:hAnsiTheme="minorHAnsi" w:cstheme="minorHAnsi"/>
        </w:rPr>
        <w:t xml:space="preserve">s </w:t>
      </w:r>
      <w:r w:rsidR="000322C3">
        <w:rPr>
          <w:rFonts w:asciiTheme="minorHAnsi" w:hAnsiTheme="minorHAnsi" w:cstheme="minorHAnsi"/>
        </w:rPr>
        <w:t>coalition</w:t>
      </w:r>
      <w:r w:rsidRPr="008F5690">
        <w:rPr>
          <w:rFonts w:asciiTheme="minorHAnsi" w:hAnsiTheme="minorHAnsi" w:cstheme="minorHAnsi"/>
        </w:rPr>
        <w:t xml:space="preserve"> </w:t>
      </w:r>
      <w:r w:rsidR="00F82AEE">
        <w:rPr>
          <w:rFonts w:asciiTheme="minorHAnsi" w:hAnsiTheme="minorHAnsi" w:cstheme="minorHAnsi"/>
        </w:rPr>
        <w:t>relationships</w:t>
      </w:r>
      <w:r w:rsidRPr="008F5690">
        <w:rPr>
          <w:rFonts w:asciiTheme="minorHAnsi" w:hAnsiTheme="minorHAnsi" w:cstheme="minorHAnsi"/>
        </w:rPr>
        <w:t xml:space="preserve"> in the field by working with stakeholders and building relationships among existing and new </w:t>
      </w:r>
      <w:proofErr w:type="gramStart"/>
      <w:r w:rsidRPr="008F5690">
        <w:rPr>
          <w:rFonts w:asciiTheme="minorHAnsi" w:hAnsiTheme="minorHAnsi" w:cstheme="minorHAnsi"/>
        </w:rPr>
        <w:t>advocates</w:t>
      </w:r>
      <w:r w:rsidR="00EF4107">
        <w:rPr>
          <w:rFonts w:asciiTheme="minorHAnsi" w:hAnsiTheme="minorHAnsi" w:cstheme="minorHAnsi"/>
        </w:rPr>
        <w:t>;</w:t>
      </w:r>
      <w:proofErr w:type="gramEnd"/>
    </w:p>
    <w:p w14:paraId="757536A0" w14:textId="77777777" w:rsidR="00C50404" w:rsidRDefault="008F5690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8F5690">
        <w:rPr>
          <w:rFonts w:asciiTheme="minorHAnsi" w:hAnsiTheme="minorHAnsi" w:cstheme="minorHAnsi"/>
        </w:rPr>
        <w:t>Represent</w:t>
      </w:r>
      <w:r w:rsidR="00C50404">
        <w:rPr>
          <w:rFonts w:asciiTheme="minorHAnsi" w:hAnsiTheme="minorHAnsi" w:cstheme="minorHAnsi"/>
        </w:rPr>
        <w:t>s</w:t>
      </w:r>
      <w:r w:rsidRPr="008F5690">
        <w:rPr>
          <w:rFonts w:asciiTheme="minorHAnsi" w:hAnsiTheme="minorHAnsi" w:cstheme="minorHAnsi"/>
        </w:rPr>
        <w:t xml:space="preserve"> </w:t>
      </w:r>
      <w:r w:rsidR="000322C3">
        <w:rPr>
          <w:rFonts w:asciiTheme="minorHAnsi" w:hAnsiTheme="minorHAnsi" w:cstheme="minorHAnsi"/>
        </w:rPr>
        <w:t xml:space="preserve">WVCBP </w:t>
      </w:r>
      <w:r w:rsidRPr="008F5690">
        <w:rPr>
          <w:rFonts w:asciiTheme="minorHAnsi" w:hAnsiTheme="minorHAnsi" w:cstheme="minorHAnsi"/>
        </w:rPr>
        <w:t xml:space="preserve">on designated coalitions and committees and at relevant </w:t>
      </w:r>
      <w:proofErr w:type="gramStart"/>
      <w:r w:rsidRPr="008F5690">
        <w:rPr>
          <w:rFonts w:asciiTheme="minorHAnsi" w:hAnsiTheme="minorHAnsi" w:cstheme="minorHAnsi"/>
        </w:rPr>
        <w:t>events</w:t>
      </w:r>
      <w:r w:rsidR="00EF4107">
        <w:rPr>
          <w:rFonts w:asciiTheme="minorHAnsi" w:hAnsiTheme="minorHAnsi" w:cstheme="minorHAnsi"/>
        </w:rPr>
        <w:t>;</w:t>
      </w:r>
      <w:proofErr w:type="gramEnd"/>
      <w:r w:rsidR="00EF4107">
        <w:rPr>
          <w:rFonts w:asciiTheme="minorHAnsi" w:hAnsiTheme="minorHAnsi" w:cstheme="minorHAnsi"/>
        </w:rPr>
        <w:t xml:space="preserve"> </w:t>
      </w:r>
    </w:p>
    <w:p w14:paraId="7F67B02A" w14:textId="5448D513" w:rsidR="000322C3" w:rsidRDefault="00C50404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Attends conferences, meetings, and trainings to further professional development when appropriate; </w:t>
      </w:r>
      <w:r w:rsidR="00EF4107">
        <w:rPr>
          <w:rFonts w:asciiTheme="minorHAnsi" w:hAnsiTheme="minorHAnsi" w:cstheme="minorHAnsi"/>
        </w:rPr>
        <w:t>and</w:t>
      </w:r>
    </w:p>
    <w:p w14:paraId="3982AAB9" w14:textId="0CDCC03B" w:rsidR="008F5690" w:rsidRDefault="000322C3" w:rsidP="008F5690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Collaborate</w:t>
      </w:r>
      <w:r w:rsidR="00C5040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with the WVCBP team to ensure alignment with the whole team on executing policy agendas. </w:t>
      </w:r>
      <w:r w:rsidR="008F5690" w:rsidRPr="008F5690">
        <w:rPr>
          <w:rFonts w:asciiTheme="minorHAnsi" w:hAnsiTheme="minorHAnsi" w:cstheme="minorHAnsi"/>
        </w:rPr>
        <w:t xml:space="preserve"> </w:t>
      </w:r>
    </w:p>
    <w:p w14:paraId="13645A31" w14:textId="0893499A" w:rsidR="00CC6BB8" w:rsidRPr="002B75D6" w:rsidRDefault="00EF4107" w:rsidP="00CC6BB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 Strong Candidate Will Have</w:t>
      </w:r>
      <w:r w:rsidR="00CC6BB8" w:rsidRPr="002B75D6">
        <w:rPr>
          <w:rFonts w:eastAsia="Times New Roman" w:cstheme="minorHAnsi"/>
          <w:b/>
          <w:bCs/>
        </w:rPr>
        <w:t xml:space="preserve">: </w:t>
      </w:r>
    </w:p>
    <w:p w14:paraId="256FD459" w14:textId="6A603A25" w:rsidR="00FD56F3" w:rsidRDefault="00FD56F3" w:rsidP="0049150D">
      <w:pPr>
        <w:pStyle w:val="ListParagraph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FD56F3">
        <w:rPr>
          <w:rFonts w:cstheme="minorHAnsi"/>
        </w:rPr>
        <w:t xml:space="preserve">A commitment to economic, racial, and social </w:t>
      </w:r>
      <w:proofErr w:type="gramStart"/>
      <w:r w:rsidRPr="00FD56F3">
        <w:rPr>
          <w:rFonts w:cstheme="minorHAnsi"/>
        </w:rPr>
        <w:t>justice</w:t>
      </w:r>
      <w:r w:rsidR="00C50404">
        <w:rPr>
          <w:rFonts w:cstheme="minorHAnsi"/>
        </w:rPr>
        <w:t>;</w:t>
      </w:r>
      <w:proofErr w:type="gramEnd"/>
      <w:r w:rsidR="00C50404">
        <w:rPr>
          <w:rFonts w:cstheme="minorHAnsi"/>
        </w:rPr>
        <w:t xml:space="preserve"> </w:t>
      </w:r>
    </w:p>
    <w:p w14:paraId="32C49A63" w14:textId="6967AFA3" w:rsidR="00FD56F3" w:rsidRPr="00FD56F3" w:rsidRDefault="00FD56F3" w:rsidP="00FD56F3">
      <w:pPr>
        <w:pStyle w:val="ListParagraph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5E2FD4">
        <w:rPr>
          <w:rFonts w:cstheme="minorHAnsi"/>
        </w:rPr>
        <w:t xml:space="preserve">Experience producing substantive policy </w:t>
      </w:r>
      <w:proofErr w:type="gramStart"/>
      <w:r w:rsidRPr="005E2FD4">
        <w:rPr>
          <w:rFonts w:cstheme="minorHAnsi"/>
        </w:rPr>
        <w:t>research</w:t>
      </w:r>
      <w:r w:rsidR="00C50404">
        <w:rPr>
          <w:rFonts w:cstheme="minorHAnsi"/>
        </w:rPr>
        <w:t>;</w:t>
      </w:r>
      <w:proofErr w:type="gramEnd"/>
      <w:r w:rsidR="00C50404">
        <w:rPr>
          <w:rFonts w:cstheme="minorHAnsi"/>
        </w:rPr>
        <w:t xml:space="preserve"> </w:t>
      </w:r>
    </w:p>
    <w:p w14:paraId="730EBB6F" w14:textId="6AB58E50" w:rsidR="00FD56F3" w:rsidRDefault="00FD56F3" w:rsidP="0049150D">
      <w:pPr>
        <w:pStyle w:val="ListParagraph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FD56F3">
        <w:rPr>
          <w:rFonts w:cstheme="minorHAnsi"/>
        </w:rPr>
        <w:t xml:space="preserve">Excellent writing and presentation </w:t>
      </w:r>
      <w:proofErr w:type="gramStart"/>
      <w:r w:rsidRPr="00FD56F3">
        <w:rPr>
          <w:rFonts w:cstheme="minorHAnsi"/>
        </w:rPr>
        <w:t>skills</w:t>
      </w:r>
      <w:r w:rsidR="00C50404">
        <w:rPr>
          <w:rFonts w:cstheme="minorHAnsi"/>
        </w:rPr>
        <w:t>;</w:t>
      </w:r>
      <w:proofErr w:type="gramEnd"/>
      <w:r w:rsidR="00C50404">
        <w:rPr>
          <w:rFonts w:cstheme="minorHAnsi"/>
        </w:rPr>
        <w:t xml:space="preserve"> </w:t>
      </w:r>
    </w:p>
    <w:p w14:paraId="30D834FF" w14:textId="7CEED73A" w:rsidR="00FD56F3" w:rsidRDefault="00FD56F3" w:rsidP="00D50593">
      <w:pPr>
        <w:pStyle w:val="ListParagraph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FD56F3">
        <w:rPr>
          <w:rFonts w:cstheme="minorHAnsi"/>
        </w:rPr>
        <w:t xml:space="preserve">Enthusiasm for building relationships across </w:t>
      </w:r>
      <w:r>
        <w:rPr>
          <w:rFonts w:cstheme="minorHAnsi"/>
        </w:rPr>
        <w:t xml:space="preserve">West Virginia, particularly </w:t>
      </w:r>
      <w:r w:rsidR="00EF4107">
        <w:rPr>
          <w:rFonts w:cstheme="minorHAnsi"/>
        </w:rPr>
        <w:t xml:space="preserve">with justice-involved West </w:t>
      </w:r>
      <w:proofErr w:type="gramStart"/>
      <w:r w:rsidR="00EF4107">
        <w:rPr>
          <w:rFonts w:cstheme="minorHAnsi"/>
        </w:rPr>
        <w:t>Virginians;</w:t>
      </w:r>
      <w:proofErr w:type="gramEnd"/>
    </w:p>
    <w:p w14:paraId="695A4153" w14:textId="4326D2A0" w:rsidR="00FD56F3" w:rsidRPr="00FD56F3" w:rsidRDefault="00FD56F3" w:rsidP="00D50593">
      <w:pPr>
        <w:pStyle w:val="ListParagraph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FD56F3">
        <w:rPr>
          <w:rFonts w:cstheme="minorHAnsi"/>
        </w:rPr>
        <w:t>A minimum of two years of relevant work experience, such as in a relevant government agency, nonprofit policy organization</w:t>
      </w:r>
      <w:r w:rsidR="00843AF3">
        <w:rPr>
          <w:rFonts w:cstheme="minorHAnsi"/>
        </w:rPr>
        <w:t>,</w:t>
      </w:r>
      <w:r w:rsidRPr="00FD56F3">
        <w:rPr>
          <w:rFonts w:cstheme="minorHAnsi"/>
        </w:rPr>
        <w:t xml:space="preserve"> or a direct service organization. A graduate degree in public policy or related field may be substituted for two years’ work </w:t>
      </w:r>
      <w:proofErr w:type="gramStart"/>
      <w:r w:rsidRPr="00FD56F3">
        <w:rPr>
          <w:rFonts w:cstheme="minorHAnsi"/>
        </w:rPr>
        <w:t>experienc</w:t>
      </w:r>
      <w:r w:rsidR="00C50404">
        <w:rPr>
          <w:rFonts w:cstheme="minorHAnsi"/>
        </w:rPr>
        <w:t>e;</w:t>
      </w:r>
      <w:proofErr w:type="gramEnd"/>
      <w:r w:rsidR="00C50404">
        <w:rPr>
          <w:rFonts w:cstheme="minorHAnsi"/>
        </w:rPr>
        <w:t xml:space="preserve"> </w:t>
      </w:r>
    </w:p>
    <w:p w14:paraId="4708D9FE" w14:textId="62BCB6AE" w:rsidR="005E2FD4" w:rsidRPr="002E0D62" w:rsidRDefault="005E2FD4" w:rsidP="002E0D62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5E2FD4">
        <w:rPr>
          <w:rFonts w:asciiTheme="minorHAnsi" w:hAnsiTheme="minorHAnsi" w:cstheme="minorHAnsi"/>
        </w:rPr>
        <w:t xml:space="preserve">Strong written and verbal communication skills with particular attention to maintaining technical accuracy while striving for simple, clear, and efficient expression of </w:t>
      </w:r>
      <w:proofErr w:type="gramStart"/>
      <w:r w:rsidRPr="005E2FD4">
        <w:rPr>
          <w:rFonts w:asciiTheme="minorHAnsi" w:hAnsiTheme="minorHAnsi" w:cstheme="minorHAnsi"/>
        </w:rPr>
        <w:t>information</w:t>
      </w:r>
      <w:r w:rsidR="00C50404">
        <w:rPr>
          <w:rFonts w:asciiTheme="minorHAnsi" w:hAnsiTheme="minorHAnsi" w:cstheme="minorHAnsi"/>
        </w:rPr>
        <w:t>;</w:t>
      </w:r>
      <w:proofErr w:type="gramEnd"/>
      <w:r w:rsidR="00C50404">
        <w:rPr>
          <w:rFonts w:asciiTheme="minorHAnsi" w:hAnsiTheme="minorHAnsi" w:cstheme="minorHAnsi"/>
        </w:rPr>
        <w:t xml:space="preserve"> </w:t>
      </w:r>
    </w:p>
    <w:p w14:paraId="399FCC9A" w14:textId="6C819E64" w:rsidR="005E2FD4" w:rsidRPr="005E2FD4" w:rsidRDefault="005E2FD4" w:rsidP="005E2FD4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5E2FD4">
        <w:rPr>
          <w:rFonts w:asciiTheme="minorHAnsi" w:hAnsiTheme="minorHAnsi" w:cstheme="minorHAnsi"/>
        </w:rPr>
        <w:t>Ability to work within a team</w:t>
      </w:r>
      <w:r w:rsidR="00C50404">
        <w:rPr>
          <w:rFonts w:asciiTheme="minorHAnsi" w:hAnsiTheme="minorHAnsi" w:cstheme="minorHAnsi"/>
        </w:rPr>
        <w:t>;</w:t>
      </w:r>
      <w:r w:rsidR="002E0D62">
        <w:rPr>
          <w:rFonts w:asciiTheme="minorHAnsi" w:hAnsiTheme="minorHAnsi" w:cstheme="minorHAnsi"/>
        </w:rPr>
        <w:t xml:space="preserve"> and</w:t>
      </w:r>
    </w:p>
    <w:p w14:paraId="762A03A9" w14:textId="436B1A38" w:rsidR="005E2FD4" w:rsidRPr="005E2FD4" w:rsidRDefault="005E2FD4" w:rsidP="005E2FD4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5E2FD4">
        <w:rPr>
          <w:rFonts w:asciiTheme="minorHAnsi" w:hAnsiTheme="minorHAnsi" w:cstheme="minorHAnsi"/>
        </w:rPr>
        <w:t>Ability to prioritize work, meet deadlines</w:t>
      </w:r>
      <w:r w:rsidR="00843AF3">
        <w:rPr>
          <w:rFonts w:asciiTheme="minorHAnsi" w:hAnsiTheme="minorHAnsi" w:cstheme="minorHAnsi"/>
        </w:rPr>
        <w:t>,</w:t>
      </w:r>
      <w:r w:rsidRPr="005E2FD4">
        <w:rPr>
          <w:rFonts w:asciiTheme="minorHAnsi" w:hAnsiTheme="minorHAnsi" w:cstheme="minorHAnsi"/>
        </w:rPr>
        <w:t xml:space="preserve"> and produce quality results on time with attention to detail</w:t>
      </w:r>
      <w:r w:rsidR="00000D6F">
        <w:rPr>
          <w:rFonts w:asciiTheme="minorHAnsi" w:hAnsiTheme="minorHAnsi" w:cstheme="minorHAnsi"/>
        </w:rPr>
        <w:t>.</w:t>
      </w:r>
      <w:r w:rsidRPr="005E2FD4">
        <w:rPr>
          <w:rFonts w:asciiTheme="minorHAnsi" w:hAnsiTheme="minorHAnsi" w:cstheme="minorHAnsi"/>
        </w:rPr>
        <w:t xml:space="preserve"> </w:t>
      </w:r>
    </w:p>
    <w:p w14:paraId="5324CA5D" w14:textId="5ACEF5D8" w:rsidR="00CC6BB8" w:rsidRPr="005E2FD4" w:rsidRDefault="0085612A" w:rsidP="00CC6BB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Position </w:t>
      </w:r>
      <w:r w:rsidR="00843AF3">
        <w:rPr>
          <w:rFonts w:eastAsia="Times New Roman" w:cstheme="minorHAnsi"/>
          <w:b/>
          <w:bCs/>
        </w:rPr>
        <w:t>I</w:t>
      </w:r>
      <w:r>
        <w:rPr>
          <w:rFonts w:eastAsia="Times New Roman" w:cstheme="minorHAnsi"/>
          <w:b/>
          <w:bCs/>
        </w:rPr>
        <w:t xml:space="preserve">nformation and </w:t>
      </w:r>
      <w:r w:rsidR="00843AF3">
        <w:rPr>
          <w:rFonts w:eastAsia="Times New Roman" w:cstheme="minorHAnsi"/>
          <w:b/>
          <w:bCs/>
        </w:rPr>
        <w:t>C</w:t>
      </w:r>
      <w:r>
        <w:rPr>
          <w:rFonts w:eastAsia="Times New Roman" w:cstheme="minorHAnsi"/>
          <w:b/>
          <w:bCs/>
        </w:rPr>
        <w:t xml:space="preserve">ompensation:  </w:t>
      </w:r>
      <w:r w:rsidR="00CC6BB8" w:rsidRPr="005E2FD4">
        <w:rPr>
          <w:rFonts w:eastAsia="Times New Roman" w:cstheme="minorHAnsi"/>
          <w:b/>
          <w:bCs/>
        </w:rPr>
        <w:t xml:space="preserve"> </w:t>
      </w:r>
      <w:r w:rsidR="00CC6BB8" w:rsidRPr="005E2FD4">
        <w:rPr>
          <w:rFonts w:eastAsia="Times New Roman" w:cstheme="minorHAnsi"/>
          <w:b/>
          <w:bCs/>
        </w:rPr>
        <w:br/>
      </w:r>
    </w:p>
    <w:p w14:paraId="3BB0ECA8" w14:textId="77777777" w:rsidR="00C50404" w:rsidRPr="002E0D62" w:rsidRDefault="00CC6BB8" w:rsidP="00CC6BB8">
      <w:pPr>
        <w:rPr>
          <w:rFonts w:eastAsia="Times New Roman" w:cstheme="minorHAnsi"/>
        </w:rPr>
      </w:pPr>
      <w:r w:rsidRPr="002E0D62">
        <w:rPr>
          <w:rFonts w:eastAsia="Times New Roman" w:cstheme="minorHAnsi"/>
          <w:b/>
          <w:bCs/>
        </w:rPr>
        <w:t>Position title</w:t>
      </w:r>
      <w:r w:rsidRPr="002E0D62">
        <w:rPr>
          <w:rFonts w:eastAsia="Times New Roman" w:cstheme="minorHAnsi"/>
        </w:rPr>
        <w:t xml:space="preserve">: </w:t>
      </w:r>
      <w:r w:rsidR="00F82AEE" w:rsidRPr="002E0D62">
        <w:rPr>
          <w:rFonts w:eastAsia="Times New Roman" w:cstheme="minorHAnsi"/>
        </w:rPr>
        <w:t>Criminal Justice Policy Analyst</w:t>
      </w:r>
      <w:r w:rsidRPr="002E0D62">
        <w:rPr>
          <w:rFonts w:eastAsia="Times New Roman" w:cstheme="minorHAnsi"/>
        </w:rPr>
        <w:tab/>
      </w:r>
    </w:p>
    <w:p w14:paraId="1AE60AF9" w14:textId="5D477F82" w:rsidR="002E0D62" w:rsidRDefault="00C50404" w:rsidP="00C50404">
      <w:pPr>
        <w:rPr>
          <w:rFonts w:eastAsia="Times New Roman" w:cstheme="minorHAnsi"/>
        </w:rPr>
      </w:pPr>
      <w:r w:rsidRPr="002E0D62">
        <w:rPr>
          <w:rFonts w:eastAsia="Times New Roman" w:cstheme="minorHAnsi"/>
          <w:b/>
          <w:bCs/>
        </w:rPr>
        <w:t>Employment Status:</w:t>
      </w:r>
      <w:r w:rsidRPr="002E0D62">
        <w:rPr>
          <w:rFonts w:eastAsia="Times New Roman" w:cstheme="minorHAnsi"/>
        </w:rPr>
        <w:t xml:space="preserve"> Full time</w:t>
      </w:r>
      <w:r w:rsidR="00CC6BB8" w:rsidRPr="002E0D62">
        <w:rPr>
          <w:rFonts w:eastAsia="Times New Roman" w:cstheme="minorHAnsi"/>
        </w:rPr>
        <w:t xml:space="preserve"> </w:t>
      </w:r>
      <w:r w:rsidRPr="002E0D62">
        <w:rPr>
          <w:rFonts w:eastAsia="Times New Roman" w:cstheme="minorHAnsi"/>
        </w:rPr>
        <w:t>– 40 hours/week</w:t>
      </w:r>
      <w:r w:rsidR="00CC6BB8" w:rsidRPr="002E0D62">
        <w:rPr>
          <w:rFonts w:eastAsia="Times New Roman" w:cstheme="minorHAnsi"/>
        </w:rPr>
        <w:br/>
      </w:r>
      <w:r w:rsidR="00CC6BB8" w:rsidRPr="002E0D62">
        <w:rPr>
          <w:rFonts w:eastAsia="Times New Roman" w:cstheme="minorHAnsi"/>
          <w:b/>
          <w:bCs/>
        </w:rPr>
        <w:t xml:space="preserve">Location: </w:t>
      </w:r>
      <w:r w:rsidR="00D44DF0" w:rsidRPr="002E0D62">
        <w:rPr>
          <w:rFonts w:eastAsia="Times New Roman" w:cstheme="minorHAnsi"/>
        </w:rPr>
        <w:t>Charleston, WV</w:t>
      </w:r>
      <w:r w:rsidRPr="002E0D62">
        <w:rPr>
          <w:rFonts w:eastAsia="Times New Roman" w:cstheme="minorHAnsi"/>
        </w:rPr>
        <w:t xml:space="preserve">, </w:t>
      </w:r>
      <w:r w:rsidR="00843AF3">
        <w:rPr>
          <w:rFonts w:eastAsia="Times New Roman" w:cstheme="minorHAnsi"/>
        </w:rPr>
        <w:t xml:space="preserve">but </w:t>
      </w:r>
      <w:r w:rsidRPr="002E0D62">
        <w:rPr>
          <w:rFonts w:eastAsia="Times New Roman" w:cstheme="minorHAnsi"/>
        </w:rPr>
        <w:t xml:space="preserve">could be remote within West Virginia </w:t>
      </w:r>
      <w:r w:rsidR="002E0D62">
        <w:rPr>
          <w:rFonts w:eastAsia="Times New Roman" w:cstheme="minorHAnsi"/>
        </w:rPr>
        <w:t>for a highly qualified candidate</w:t>
      </w:r>
    </w:p>
    <w:p w14:paraId="6C278180" w14:textId="06AEB06A" w:rsidR="0085612A" w:rsidRPr="002E0D62" w:rsidRDefault="00C50404" w:rsidP="00C50404">
      <w:pPr>
        <w:rPr>
          <w:rFonts w:eastAsia="Times New Roman" w:cstheme="minorHAnsi"/>
        </w:rPr>
      </w:pPr>
      <w:r w:rsidRPr="002E0D62">
        <w:rPr>
          <w:rFonts w:eastAsia="Times New Roman" w:cstheme="minorHAnsi"/>
          <w:b/>
          <w:bCs/>
        </w:rPr>
        <w:t>Compensation:</w:t>
      </w:r>
      <w:r w:rsidR="00CC6BB8" w:rsidRPr="002E0D62">
        <w:rPr>
          <w:rFonts w:eastAsia="Times New Roman" w:cstheme="minorHAnsi"/>
        </w:rPr>
        <w:t xml:space="preserve"> </w:t>
      </w:r>
      <w:r w:rsidR="0085612A" w:rsidRPr="002E0D62">
        <w:rPr>
          <w:rFonts w:eastAsia="Times New Roman" w:cstheme="minorHAnsi"/>
        </w:rPr>
        <w:t xml:space="preserve">The </w:t>
      </w:r>
      <w:r w:rsidR="008A17C5">
        <w:rPr>
          <w:rFonts w:eastAsia="Times New Roman" w:cstheme="minorHAnsi"/>
        </w:rPr>
        <w:t xml:space="preserve">annual </w:t>
      </w:r>
      <w:r w:rsidR="0085612A" w:rsidRPr="002E0D62">
        <w:rPr>
          <w:rFonts w:eastAsia="Times New Roman" w:cstheme="minorHAnsi"/>
        </w:rPr>
        <w:t xml:space="preserve">salary range for this position </w:t>
      </w:r>
      <w:r w:rsidR="00A34F72">
        <w:rPr>
          <w:rFonts w:eastAsia="Times New Roman" w:cstheme="minorHAnsi"/>
        </w:rPr>
        <w:t>starts at $50,000</w:t>
      </w:r>
      <w:r w:rsidR="0085612A" w:rsidRPr="002E0D62">
        <w:rPr>
          <w:rFonts w:eastAsia="Times New Roman" w:cstheme="minorHAnsi"/>
        </w:rPr>
        <w:t xml:space="preserve"> commensurate with experience and qualifications</w:t>
      </w:r>
    </w:p>
    <w:p w14:paraId="0BDBF400" w14:textId="1BA3CA6B" w:rsidR="00CC6BB8" w:rsidRDefault="0085612A" w:rsidP="0085612A">
      <w:pPr>
        <w:rPr>
          <w:rFonts w:eastAsia="Times New Roman" w:cstheme="minorHAnsi"/>
        </w:rPr>
      </w:pPr>
      <w:r w:rsidRPr="002E0D62">
        <w:rPr>
          <w:rFonts w:eastAsia="Times New Roman" w:cstheme="minorHAnsi"/>
          <w:b/>
          <w:bCs/>
        </w:rPr>
        <w:t xml:space="preserve">Benefits: </w:t>
      </w:r>
      <w:r w:rsidRPr="002E0D62">
        <w:rPr>
          <w:rFonts w:eastAsia="Times New Roman" w:cstheme="minorHAnsi"/>
        </w:rPr>
        <w:t xml:space="preserve">This position is eligible for benefits including health insurance, vision, dental, and life insurance, paid holidays, retirement matching, paid sick and vacation days, and paid family and medical leave. </w:t>
      </w:r>
    </w:p>
    <w:p w14:paraId="75991F8B" w14:textId="0E5C0BF0" w:rsidR="00982503" w:rsidRDefault="00982503" w:rsidP="0085612A">
      <w:pPr>
        <w:rPr>
          <w:rFonts w:eastAsia="Times New Roman" w:cstheme="minorHAnsi"/>
        </w:rPr>
      </w:pPr>
    </w:p>
    <w:p w14:paraId="7C42B426" w14:textId="08B6BCD6" w:rsidR="00982503" w:rsidRPr="002E0D62" w:rsidRDefault="00982503" w:rsidP="0085612A">
      <w:pPr>
        <w:rPr>
          <w:rFonts w:eastAsia="Times New Roman" w:cstheme="minorHAnsi"/>
        </w:rPr>
      </w:pPr>
      <w:r>
        <w:rPr>
          <w:rFonts w:eastAsia="Times New Roman" w:cstheme="minorHAnsi"/>
        </w:rPr>
        <w:t>The WVCBP will be accepting candidates for this position through Wednesday, February 16, 2022.</w:t>
      </w:r>
      <w:r w:rsidR="005B2D0B">
        <w:rPr>
          <w:rFonts w:eastAsia="Times New Roman" w:cstheme="minorHAnsi"/>
        </w:rPr>
        <w:t xml:space="preserve"> Please submit an application packet including a resume and cover letter to </w:t>
      </w:r>
      <w:hyperlink r:id="rId8" w:history="1">
        <w:r w:rsidR="005B2D0B" w:rsidRPr="00833E5B">
          <w:rPr>
            <w:rStyle w:val="Hyperlink"/>
            <w:rFonts w:eastAsia="Times New Roman" w:cstheme="minorHAnsi"/>
          </w:rPr>
          <w:t>info@wvpolicy.org</w:t>
        </w:r>
      </w:hyperlink>
      <w:r w:rsidR="005B2D0B">
        <w:rPr>
          <w:rFonts w:eastAsia="Times New Roman" w:cstheme="minorHAnsi"/>
        </w:rPr>
        <w:t xml:space="preserve"> with “CJ </w:t>
      </w:r>
      <w:r w:rsidR="00843AF3">
        <w:rPr>
          <w:rFonts w:eastAsia="Times New Roman" w:cstheme="minorHAnsi"/>
        </w:rPr>
        <w:t>A</w:t>
      </w:r>
      <w:r w:rsidR="005B2D0B">
        <w:rPr>
          <w:rFonts w:eastAsia="Times New Roman" w:cstheme="minorHAnsi"/>
        </w:rPr>
        <w:t xml:space="preserve">nalyst” in the subject line. </w:t>
      </w:r>
    </w:p>
    <w:p w14:paraId="64A15CF4" w14:textId="5969CDC0" w:rsidR="0085612A" w:rsidRPr="0085612A" w:rsidRDefault="0085612A" w:rsidP="00305DCC">
      <w:pPr>
        <w:pStyle w:val="NormalWeb"/>
        <w:tabs>
          <w:tab w:val="left" w:pos="5638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 West Virginia Center on Budget and </w:t>
      </w:r>
      <w:r w:rsidR="00305DCC">
        <w:rPr>
          <w:rFonts w:asciiTheme="minorHAnsi" w:hAnsiTheme="minorHAnsi" w:cstheme="minorHAnsi"/>
          <w:i/>
          <w:iCs/>
        </w:rPr>
        <w:t>Policy</w:t>
      </w:r>
      <w:r w:rsidR="00305DCC" w:rsidRPr="00305DCC">
        <w:rPr>
          <w:rFonts w:asciiTheme="minorHAnsi" w:hAnsiTheme="minorHAnsi" w:cstheme="minorHAnsi"/>
          <w:i/>
          <w:iCs/>
        </w:rPr>
        <w:t xml:space="preserve"> is committed to building a more diverse and inclusive organization to fully represent and engage all </w:t>
      </w:r>
      <w:r w:rsidR="00305DCC">
        <w:rPr>
          <w:rFonts w:asciiTheme="minorHAnsi" w:hAnsiTheme="minorHAnsi" w:cstheme="minorHAnsi"/>
          <w:i/>
          <w:iCs/>
        </w:rPr>
        <w:t>West Virginians</w:t>
      </w:r>
      <w:r w:rsidR="00305DCC" w:rsidRPr="00305DCC">
        <w:rPr>
          <w:rFonts w:asciiTheme="minorHAnsi" w:hAnsiTheme="minorHAnsi" w:cstheme="minorHAnsi"/>
          <w:i/>
          <w:iCs/>
        </w:rPr>
        <w:t>. Recruiting staff that reflects the diversity of perspectives and experiences of </w:t>
      </w:r>
      <w:r w:rsidR="00305DCC">
        <w:rPr>
          <w:rFonts w:asciiTheme="minorHAnsi" w:hAnsiTheme="minorHAnsi" w:cstheme="minorHAnsi"/>
          <w:i/>
          <w:iCs/>
        </w:rPr>
        <w:t>West Virginia</w:t>
      </w:r>
      <w:r w:rsidR="00305DCC" w:rsidRPr="00305DCC">
        <w:rPr>
          <w:rFonts w:asciiTheme="minorHAnsi" w:hAnsiTheme="minorHAnsi" w:cstheme="minorHAnsi"/>
          <w:i/>
          <w:iCs/>
        </w:rPr>
        <w:t xml:space="preserve"> is a priority. We strongly encourage applicants from diverse communities, constituencies, and identities, including but not limited </w:t>
      </w:r>
      <w:proofErr w:type="gramStart"/>
      <w:r w:rsidR="00305DCC" w:rsidRPr="00305DCC">
        <w:rPr>
          <w:rFonts w:asciiTheme="minorHAnsi" w:hAnsiTheme="minorHAnsi" w:cstheme="minorHAnsi"/>
          <w:i/>
          <w:iCs/>
        </w:rPr>
        <w:t>to:</w:t>
      </w:r>
      <w:proofErr w:type="gramEnd"/>
      <w:r w:rsidR="00305DCC" w:rsidRPr="00305DCC">
        <w:rPr>
          <w:rFonts w:asciiTheme="minorHAnsi" w:hAnsiTheme="minorHAnsi" w:cstheme="minorHAnsi"/>
          <w:i/>
          <w:iCs/>
        </w:rPr>
        <w:t xml:space="preserve"> people of all ethnic/racial backgrounds, people of all gender identities/gender expressions, people with disabilities, </w:t>
      </w:r>
      <w:r w:rsidR="00AE5B8A">
        <w:rPr>
          <w:rFonts w:asciiTheme="minorHAnsi" w:hAnsiTheme="minorHAnsi" w:cstheme="minorHAnsi"/>
          <w:i/>
          <w:iCs/>
        </w:rPr>
        <w:t xml:space="preserve">justice-involved individuals, </w:t>
      </w:r>
      <w:r w:rsidR="00305DCC" w:rsidRPr="00305DCC">
        <w:rPr>
          <w:rFonts w:asciiTheme="minorHAnsi" w:hAnsiTheme="minorHAnsi" w:cstheme="minorHAnsi"/>
          <w:i/>
          <w:iCs/>
        </w:rPr>
        <w:t>and LGBTQ+ persons.</w:t>
      </w:r>
    </w:p>
    <w:sectPr w:rsidR="0085612A" w:rsidRPr="0085612A" w:rsidSect="00513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F625" w14:textId="77777777" w:rsidR="009B1E27" w:rsidRDefault="009B1E27" w:rsidP="007B7F96">
      <w:r>
        <w:separator/>
      </w:r>
    </w:p>
  </w:endnote>
  <w:endnote w:type="continuationSeparator" w:id="0">
    <w:p w14:paraId="733F7E26" w14:textId="77777777" w:rsidR="009B1E27" w:rsidRDefault="009B1E27" w:rsidP="007B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D2DA" w14:textId="77777777" w:rsidR="007B7F96" w:rsidRDefault="007B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3982" w14:textId="77777777" w:rsidR="007B7F96" w:rsidRDefault="007B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FECB" w14:textId="77777777" w:rsidR="007B7F96" w:rsidRDefault="007B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2608" w14:textId="77777777" w:rsidR="009B1E27" w:rsidRDefault="009B1E27" w:rsidP="007B7F96">
      <w:r>
        <w:separator/>
      </w:r>
    </w:p>
  </w:footnote>
  <w:footnote w:type="continuationSeparator" w:id="0">
    <w:p w14:paraId="31BAE67B" w14:textId="77777777" w:rsidR="009B1E27" w:rsidRDefault="009B1E27" w:rsidP="007B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BF07" w14:textId="77777777" w:rsidR="007B7F96" w:rsidRDefault="007B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F6C2" w14:textId="74798975" w:rsidR="007B7F96" w:rsidRDefault="007B7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7F37" w14:textId="77777777" w:rsidR="007B7F96" w:rsidRDefault="007B7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BE0"/>
    <w:multiLevelType w:val="multilevel"/>
    <w:tmpl w:val="E57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C4C62"/>
    <w:multiLevelType w:val="multilevel"/>
    <w:tmpl w:val="1DA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80DDC"/>
    <w:multiLevelType w:val="multilevel"/>
    <w:tmpl w:val="A15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E0837"/>
    <w:multiLevelType w:val="hybridMultilevel"/>
    <w:tmpl w:val="A28E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07940"/>
    <w:multiLevelType w:val="multilevel"/>
    <w:tmpl w:val="BE6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C4E1C"/>
    <w:multiLevelType w:val="hybridMultilevel"/>
    <w:tmpl w:val="972C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0625"/>
    <w:multiLevelType w:val="multilevel"/>
    <w:tmpl w:val="DF3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F17853"/>
    <w:multiLevelType w:val="hybridMultilevel"/>
    <w:tmpl w:val="CA8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4018"/>
    <w:multiLevelType w:val="multilevel"/>
    <w:tmpl w:val="390A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32"/>
    <w:rsid w:val="00000D6F"/>
    <w:rsid w:val="000322C3"/>
    <w:rsid w:val="000655ED"/>
    <w:rsid w:val="001A5AD7"/>
    <w:rsid w:val="002B75D6"/>
    <w:rsid w:val="002E0D62"/>
    <w:rsid w:val="002F35F8"/>
    <w:rsid w:val="00305DCC"/>
    <w:rsid w:val="00396541"/>
    <w:rsid w:val="003C6EAC"/>
    <w:rsid w:val="003D69C5"/>
    <w:rsid w:val="00414759"/>
    <w:rsid w:val="004E5EC7"/>
    <w:rsid w:val="005132E2"/>
    <w:rsid w:val="0055242C"/>
    <w:rsid w:val="005B2D0B"/>
    <w:rsid w:val="005E2FD4"/>
    <w:rsid w:val="00652BAD"/>
    <w:rsid w:val="006B7758"/>
    <w:rsid w:val="007B7F96"/>
    <w:rsid w:val="008154D8"/>
    <w:rsid w:val="008203EF"/>
    <w:rsid w:val="00843AF3"/>
    <w:rsid w:val="0085612A"/>
    <w:rsid w:val="008A0A59"/>
    <w:rsid w:val="008A17C5"/>
    <w:rsid w:val="008F5690"/>
    <w:rsid w:val="00960AB9"/>
    <w:rsid w:val="00982503"/>
    <w:rsid w:val="009B1E27"/>
    <w:rsid w:val="009B4E44"/>
    <w:rsid w:val="00A34F72"/>
    <w:rsid w:val="00AE5B8A"/>
    <w:rsid w:val="00B20D21"/>
    <w:rsid w:val="00B27D00"/>
    <w:rsid w:val="00B34039"/>
    <w:rsid w:val="00BB4562"/>
    <w:rsid w:val="00BB4788"/>
    <w:rsid w:val="00C50404"/>
    <w:rsid w:val="00C86D32"/>
    <w:rsid w:val="00CC6BB8"/>
    <w:rsid w:val="00D44DF0"/>
    <w:rsid w:val="00D4735D"/>
    <w:rsid w:val="00E85E1B"/>
    <w:rsid w:val="00EF4107"/>
    <w:rsid w:val="00F82AEE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871BF"/>
  <w15:chartTrackingRefBased/>
  <w15:docId w15:val="{F2846E9C-ED80-734E-811D-B48D50BD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96"/>
  </w:style>
  <w:style w:type="paragraph" w:styleId="Footer">
    <w:name w:val="footer"/>
    <w:basedOn w:val="Normal"/>
    <w:link w:val="FooterChar"/>
    <w:uiPriority w:val="99"/>
    <w:unhideWhenUsed/>
    <w:rsid w:val="007B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F96"/>
  </w:style>
  <w:style w:type="character" w:styleId="Hyperlink">
    <w:name w:val="Hyperlink"/>
    <w:basedOn w:val="DefaultParagraphFont"/>
    <w:uiPriority w:val="99"/>
    <w:unhideWhenUsed/>
    <w:rsid w:val="005B2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vpolic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Boettner</dc:creator>
  <cp:keywords/>
  <dc:description/>
  <cp:lastModifiedBy>Renee Alves</cp:lastModifiedBy>
  <cp:revision>3</cp:revision>
  <dcterms:created xsi:type="dcterms:W3CDTF">2022-01-24T14:42:00Z</dcterms:created>
  <dcterms:modified xsi:type="dcterms:W3CDTF">2022-01-24T16:51:00Z</dcterms:modified>
</cp:coreProperties>
</file>